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007E6" w:rsidRPr="005C3C8F" w:rsidRDefault="002C374C" w:rsidP="004007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5C3C8F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>постановления Администрации Катав-Ивановского муниципального района</w:t>
      </w:r>
      <w:r w:rsidR="005C3C8F">
        <w:rPr>
          <w:sz w:val="28"/>
          <w:szCs w:val="28"/>
        </w:rPr>
        <w:t xml:space="preserve"> </w:t>
      </w:r>
      <w:r w:rsidR="004007E6" w:rsidRPr="004007E6">
        <w:rPr>
          <w:sz w:val="28"/>
          <w:szCs w:val="28"/>
        </w:rPr>
        <w:t>об Административном регламенте предо</w:t>
      </w:r>
      <w:r w:rsidR="005C3C8F">
        <w:rPr>
          <w:sz w:val="28"/>
          <w:szCs w:val="28"/>
        </w:rPr>
        <w:t xml:space="preserve">ставления муниципальной услуги </w:t>
      </w:r>
      <w:r w:rsidR="005C3C8F" w:rsidRPr="005C3C8F">
        <w:rPr>
          <w:sz w:val="28"/>
          <w:szCs w:val="28"/>
        </w:rPr>
        <w:t>«Предоставление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4007E6" w:rsidRDefault="004007E6" w:rsidP="002A775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1A0E" w:rsidRDefault="001C1A0E" w:rsidP="004A481B">
      <w:pPr>
        <w:pStyle w:val="a4"/>
        <w:ind w:left="435"/>
        <w:jc w:val="both"/>
      </w:pP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</w:t>
      </w:r>
      <w:r w:rsidR="004007E6">
        <w:rPr>
          <w:rFonts w:ascii="Times New Roman" w:hAnsi="Times New Roman" w:cs="Times New Roman"/>
          <w:sz w:val="28"/>
          <w:szCs w:val="28"/>
        </w:rPr>
        <w:t>1</w:t>
      </w:r>
      <w:r w:rsidR="005C3C8F">
        <w:rPr>
          <w:rFonts w:ascii="Times New Roman" w:hAnsi="Times New Roman" w:cs="Times New Roman"/>
          <w:sz w:val="28"/>
          <w:szCs w:val="28"/>
        </w:rPr>
        <w:t>9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4007E6">
        <w:rPr>
          <w:rFonts w:ascii="Times New Roman" w:hAnsi="Times New Roman" w:cs="Times New Roman"/>
          <w:sz w:val="28"/>
          <w:szCs w:val="28"/>
        </w:rPr>
        <w:t>августа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  по  «</w:t>
      </w:r>
      <w:r w:rsidR="005C3C8F">
        <w:rPr>
          <w:rFonts w:ascii="Times New Roman" w:hAnsi="Times New Roman" w:cs="Times New Roman"/>
          <w:sz w:val="28"/>
          <w:szCs w:val="28"/>
        </w:rPr>
        <w:t>05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5C3C8F">
        <w:rPr>
          <w:rFonts w:ascii="Times New Roman" w:hAnsi="Times New Roman" w:cs="Times New Roman"/>
          <w:sz w:val="28"/>
          <w:szCs w:val="28"/>
        </w:rPr>
        <w:t>сентября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по электронной почте н</w:t>
      </w:r>
      <w:r w:rsidR="002A7758">
        <w:t>а адрес:</w:t>
      </w:r>
      <w:r w:rsidR="005C3C8F">
        <w:t xml:space="preserve"> </w:t>
      </w:r>
      <w:proofErr w:type="spellStart"/>
      <w:r w:rsidR="005C3C8F">
        <w:rPr>
          <w:lang w:val="en-US"/>
        </w:rPr>
        <w:t>kiokatav</w:t>
      </w:r>
      <w:proofErr w:type="spellEnd"/>
      <w:r w:rsidR="005C3C8F" w:rsidRPr="005C3C8F">
        <w:t>@</w:t>
      </w:r>
      <w:proofErr w:type="spellStart"/>
      <w:r w:rsidR="005C3C8F">
        <w:rPr>
          <w:lang w:val="en-US"/>
        </w:rPr>
        <w:t>yandex</w:t>
      </w:r>
      <w:proofErr w:type="spellEnd"/>
      <w:r w:rsidR="005C3C8F" w:rsidRPr="005C3C8F">
        <w:t>.</w:t>
      </w:r>
      <w:proofErr w:type="spellStart"/>
      <w:r w:rsidR="005C3C8F">
        <w:rPr>
          <w:lang w:val="en-US"/>
        </w:rPr>
        <w:t>ru</w:t>
      </w:r>
      <w:proofErr w:type="spellEnd"/>
      <w:r w:rsidR="005C3C8F">
        <w:t xml:space="preserve"> </w:t>
      </w:r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5C3C8F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Даниленко Любовь Григорьевна</w:t>
      </w:r>
      <w:r w:rsidR="001C1A0E">
        <w:rPr>
          <w:sz w:val="28"/>
          <w:szCs w:val="28"/>
        </w:rPr>
        <w:t xml:space="preserve"> ведущий специалист </w:t>
      </w:r>
      <w:r>
        <w:rPr>
          <w:sz w:val="28"/>
          <w:szCs w:val="28"/>
        </w:rPr>
        <w:t>Комитета имущественных отношений</w:t>
      </w:r>
      <w:r w:rsidR="002A7758"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5C3C8F">
        <w:rPr>
          <w:sz w:val="28"/>
          <w:szCs w:val="28"/>
        </w:rPr>
        <w:t>30</w:t>
      </w:r>
      <w:r w:rsidR="001C1A0E">
        <w:rPr>
          <w:sz w:val="28"/>
          <w:szCs w:val="28"/>
        </w:rPr>
        <w:t>-</w:t>
      </w:r>
      <w:r w:rsidR="005C3C8F">
        <w:rPr>
          <w:sz w:val="28"/>
          <w:szCs w:val="28"/>
        </w:rPr>
        <w:t>77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r w:rsidR="005C3C8F">
        <w:t xml:space="preserve"> </w:t>
      </w:r>
      <w:proofErr w:type="spellStart"/>
      <w:r w:rsidR="005C3C8F">
        <w:rPr>
          <w:lang w:val="en-US"/>
        </w:rPr>
        <w:t>kiokatav</w:t>
      </w:r>
      <w:proofErr w:type="spellEnd"/>
      <w:r w:rsidR="005C3C8F" w:rsidRPr="005C3C8F">
        <w:t>@</w:t>
      </w:r>
      <w:proofErr w:type="spellStart"/>
      <w:r w:rsidR="005C3C8F">
        <w:rPr>
          <w:lang w:val="en-US"/>
        </w:rPr>
        <w:t>yandex</w:t>
      </w:r>
      <w:proofErr w:type="spellEnd"/>
      <w:r w:rsidR="005C3C8F" w:rsidRPr="005C3C8F">
        <w:t>.</w:t>
      </w:r>
      <w:proofErr w:type="spellStart"/>
      <w:r w:rsidR="005C3C8F">
        <w:rPr>
          <w:lang w:val="en-US"/>
        </w:rPr>
        <w:t>ru</w:t>
      </w:r>
      <w:proofErr w:type="spellEnd"/>
      <w:r w:rsidR="005C3C8F">
        <w:t xml:space="preserve"> </w:t>
      </w:r>
      <w:r w:rsidR="009413C2">
        <w:t>не позднее  «</w:t>
      </w:r>
      <w:r w:rsidR="004007E6">
        <w:t>0</w:t>
      </w:r>
      <w:r w:rsidR="005C3C8F">
        <w:t>6</w:t>
      </w:r>
      <w:r w:rsidR="009413C2">
        <w:t xml:space="preserve">» </w:t>
      </w:r>
      <w:r w:rsidR="005C3C8F">
        <w:t xml:space="preserve"> </w:t>
      </w:r>
      <w:r w:rsidR="004007E6">
        <w:t>сентября</w:t>
      </w:r>
      <w:bookmarkStart w:id="0" w:name="_GoBack"/>
      <w:bookmarkEnd w:id="0"/>
      <w:r w:rsidR="009413C2">
        <w:t xml:space="preserve"> 201</w:t>
      </w:r>
      <w:r w:rsidR="00E90AF9">
        <w:t>6</w:t>
      </w:r>
      <w:r w:rsidRPr="007B28B7">
        <w:t>. 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lastRenderedPageBreak/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166BF9"/>
    <w:rsid w:val="001C1A0E"/>
    <w:rsid w:val="001D68AF"/>
    <w:rsid w:val="002A7758"/>
    <w:rsid w:val="002C374C"/>
    <w:rsid w:val="004007E6"/>
    <w:rsid w:val="004A481B"/>
    <w:rsid w:val="005C3C8F"/>
    <w:rsid w:val="005D3E11"/>
    <w:rsid w:val="005F5323"/>
    <w:rsid w:val="008E54F6"/>
    <w:rsid w:val="009413C2"/>
    <w:rsid w:val="00B54D6C"/>
    <w:rsid w:val="00C13592"/>
    <w:rsid w:val="00C722A6"/>
    <w:rsid w:val="00E07E7B"/>
    <w:rsid w:val="00E76664"/>
    <w:rsid w:val="00E90AF9"/>
    <w:rsid w:val="00EA74B9"/>
    <w:rsid w:val="00F7106F"/>
    <w:rsid w:val="00FB0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Даниленко</cp:lastModifiedBy>
  <cp:revision>11</cp:revision>
  <dcterms:created xsi:type="dcterms:W3CDTF">2015-03-04T03:07:00Z</dcterms:created>
  <dcterms:modified xsi:type="dcterms:W3CDTF">2016-08-18T06:10:00Z</dcterms:modified>
</cp:coreProperties>
</file>